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45" w:after="0"/>
        <w:ind w:left="104" w:right="110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pt-BR"/>
        </w:rPr>
        <w:t>CALENDÁRIO ACADÊMICO DE ESTÁGIO E TCC – ANO LETIVO 2018</w:t>
      </w:r>
    </w:p>
    <w:p>
      <w:pPr>
        <w:pStyle w:val="Corpodetexto"/>
        <w:spacing w:before="45" w:after="0"/>
        <w:ind w:left="104" w:right="110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etexto"/>
        <w:spacing w:before="45" w:after="0"/>
        <w:ind w:left="104" w:right="110" w:hanging="0"/>
        <w:jc w:val="both"/>
        <w:rPr/>
      </w:pPr>
      <w:r>
        <w:rPr>
          <w:sz w:val="20"/>
          <w:szCs w:val="20"/>
          <w:lang w:val="pt-BR"/>
        </w:rPr>
        <w:t>Calendário Acadêmico do Ano Letivo 2018 para o Curso de Turismo da Universidade Estadual de Mato Grosso do Sul, Unidade Universitária de Dourados/MS, especificamente para as atividades de Estágio Curricular Supervisionado Obrigatório e Trabalho de Conclusão de Curso.</w:t>
      </w:r>
    </w:p>
    <w:p>
      <w:pPr>
        <w:pStyle w:val="Normal"/>
        <w:spacing w:before="7" w:after="0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tbl>
      <w:tblPr>
        <w:tblW w:w="9870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566"/>
        <w:gridCol w:w="1303"/>
      </w:tblGrid>
      <w:tr>
        <w:trPr>
          <w:trHeight w:val="286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spacing w:lineRule="exact" w:line="272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Atividades de Trabalho de Conclusão de Curso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spacing w:lineRule="exact" w:line="272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>
        <w:trPr>
          <w:trHeight w:val="674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Entrega dos documentos comprobatórios de Atividades Complementares – AC na Coordenadoria do Curso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05 de outubro</w:t>
            </w:r>
          </w:p>
        </w:tc>
      </w:tr>
      <w:tr>
        <w:trPr>
          <w:trHeight w:val="852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Entrega do Trabalho de Conclusão de Curso – TCC para ser encaminhado à Banca Examinadora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26 de Outubro</w:t>
            </w:r>
          </w:p>
        </w:tc>
      </w:tr>
      <w:tr>
        <w:trPr>
          <w:trHeight w:val="700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Defesa Oral do Trabalho de Conclusão de Curso (Bancas de TCC)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19 a 23 de Novembro</w:t>
            </w:r>
          </w:p>
        </w:tc>
      </w:tr>
      <w:tr>
        <w:trPr>
          <w:trHeight w:val="707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Entrega da Versão Final do Trabalho de Conclusão de Curso - TCC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color w:val="FF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10 de Dezembro</w:t>
            </w:r>
          </w:p>
        </w:tc>
      </w:tr>
      <w:tr>
        <w:trPr>
          <w:trHeight w:val="716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Fechamento de Diários de Classe e Encerramento das atividades letivas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14 de Dezembro</w:t>
            </w:r>
          </w:p>
        </w:tc>
      </w:tr>
    </w:tbl>
    <w:p>
      <w:pPr>
        <w:pStyle w:val="Normal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ormal"/>
        <w:tabs>
          <w:tab w:val="left" w:pos="474" w:leader="none"/>
        </w:tabs>
        <w:ind w:right="103" w:hanging="0"/>
        <w:jc w:val="both"/>
        <w:rPr/>
      </w:pPr>
      <w:r>
        <w:rPr/>
      </w:r>
    </w:p>
    <w:tbl>
      <w:tblPr>
        <w:tblW w:w="9870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566"/>
        <w:gridCol w:w="1303"/>
      </w:tblGrid>
      <w:tr>
        <w:trPr>
          <w:trHeight w:val="286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spacing w:lineRule="exact" w:line="272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Atividades de Estágio Curricular Supervisionado Obrigatório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spacing w:lineRule="exact" w:line="272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>
        <w:trPr>
          <w:trHeight w:val="766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spacing w:lineRule="exact" w:line="272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Prazo para solicitação de aproveitam</w:t>
            </w:r>
            <w:bookmarkStart w:id="0" w:name="_GoBack"/>
            <w:bookmarkEnd w:id="0"/>
            <w:r>
              <w:rPr>
                <w:sz w:val="24"/>
              </w:rPr>
              <w:t>ento de experiências de trabalho para substituir o Estágio Curricular Supervisionado Obrigatório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spacing w:lineRule="exact" w:line="272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05 de Julho</w:t>
            </w:r>
          </w:p>
        </w:tc>
      </w:tr>
      <w:tr>
        <w:trPr>
          <w:trHeight w:val="674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Entrega dos documentos comprobatórios de Atividades Complementares – AC na Coordenadoria do Curso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05 de outubro</w:t>
            </w:r>
          </w:p>
        </w:tc>
      </w:tr>
      <w:tr>
        <w:trPr>
          <w:trHeight w:val="854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Finalização das atividades de Estágio Curricular Supervisionado Obrigatório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20 de Outubro</w:t>
            </w:r>
          </w:p>
        </w:tc>
      </w:tr>
      <w:tr>
        <w:trPr>
          <w:trHeight w:val="708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/>
            </w:pPr>
            <w:r>
              <w:rPr>
                <w:sz w:val="24"/>
                <w:lang w:val="pt-BR"/>
              </w:rPr>
              <w:t>Entrega da primeira versão do Relatório de Estágio Curricular Supervisionado Obrigatório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05 de Novembro</w:t>
            </w:r>
          </w:p>
        </w:tc>
      </w:tr>
      <w:tr>
        <w:trPr>
          <w:trHeight w:val="846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/>
            </w:pPr>
            <w:r>
              <w:rPr>
                <w:sz w:val="24"/>
                <w:lang w:val="pt-BR"/>
              </w:rPr>
              <w:t>Retirada do Relatório de Estágio Curricular Supervisionado Obrigatório para correções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19 de Novembro</w:t>
            </w:r>
          </w:p>
        </w:tc>
      </w:tr>
      <w:tr>
        <w:trPr>
          <w:trHeight w:val="700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Entrega da versão final do Relatório de Estágio Curricular Supervisionado Obrigatório corrigido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03 de Dezembro</w:t>
            </w:r>
          </w:p>
        </w:tc>
      </w:tr>
      <w:tr>
        <w:trPr>
          <w:trHeight w:val="716" w:hRule="exact"/>
        </w:trPr>
        <w:tc>
          <w:tcPr>
            <w:tcW w:w="8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Fechamento de Diários de Classe e Encerramento das atividades letivas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2" w:right="-3" w:hanging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14 de Dezembro</w:t>
            </w:r>
          </w:p>
        </w:tc>
      </w:tr>
    </w:tbl>
    <w:p>
      <w:pPr>
        <w:pStyle w:val="Normal"/>
        <w:spacing w:lineRule="exact" w:line="276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Normal"/>
        <w:spacing w:lineRule="exact" w:line="276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Observações:</w:t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ind w:left="473" w:right="103" w:hanging="361"/>
        <w:jc w:val="both"/>
        <w:rPr>
          <w:lang w:val="pt-BR"/>
        </w:rPr>
      </w:pPr>
      <w:r>
        <w:rPr>
          <w:lang w:val="pt-BR"/>
        </w:rPr>
        <w:t>Os casos excepcionais quanto aos prazos documentais do estágio serão avaliados pelo Professor de Estágio Supervisionado e, havendo necessidade, submetidos à COES.</w:t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ind w:left="473" w:right="103" w:hanging="361"/>
        <w:jc w:val="both"/>
        <w:rPr>
          <w:lang w:val="pt-BR"/>
        </w:rPr>
      </w:pPr>
      <w:r>
        <w:rPr>
          <w:lang w:val="pt-BR"/>
        </w:rPr>
        <w:t>O Relatório deverá ser elaborado concomitante a realização do estágio.</w:t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ind w:left="473" w:right="103" w:hanging="361"/>
        <w:jc w:val="both"/>
        <w:rPr>
          <w:lang w:val="pt-BR"/>
        </w:rPr>
      </w:pPr>
      <w:r>
        <w:rPr>
          <w:b/>
          <w:bCs/>
          <w:lang w:val="pt-BR"/>
        </w:rPr>
        <w:t>Atenção:</w:t>
      </w:r>
      <w:r>
        <w:rPr>
          <w:lang w:val="pt-BR"/>
        </w:rPr>
        <w:t xml:space="preserve"> É necessário um prazo de 30 dias para garantir a formalização do Convênio de Estágio com Empresas locais; e 60 dias com empresas nacionais. </w:t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ind w:left="473" w:right="103" w:hanging="361"/>
        <w:jc w:val="both"/>
        <w:rPr/>
      </w:pPr>
      <w:r>
        <w:rPr>
          <w:lang w:val="pt-BR"/>
        </w:rPr>
        <w:t>A documentação completa de Estágio Curricular Supervisionado Obrigatório deve ser entregue e aprovado pelo Professor de Estágio antes do início do estágio.</w:t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jc w:val="both"/>
        <w:rPr/>
      </w:pPr>
      <w:r>
        <w:rPr>
          <w:lang w:val="pt-BR"/>
        </w:rPr>
        <w:t>Caso o requerimento de aproveitamento das experiências de trabalho não seja validado, o aluno deverá cumprir os prazos estabelecidos para Estágio Curricular Supervisionado Obrigatório.</w:t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ind w:left="473" w:right="103" w:hanging="361"/>
        <w:jc w:val="both"/>
        <w:rPr/>
      </w:pPr>
      <w:r>
        <w:rPr>
          <w:lang w:val="pt-BR"/>
        </w:rPr>
        <w:t>Os relatórios dos estágio realizados bem como a documentação necessária, devem ser entregues no máximo, 30 dias após a finalização do mesmo, desde que não ultrapasse a data limite estipulada em calendário.</w:t>
      </w:r>
    </w:p>
    <w:sectPr>
      <w:type w:val="nextPage"/>
      <w:pgSz w:w="11906" w:h="16838"/>
      <w:pgMar w:left="1134" w:right="851" w:header="0" w:top="993" w:footer="0" w:bottom="28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73" w:hanging="361"/>
      </w:pPr>
      <w:rPr>
        <w:rFonts w:ascii="Symbol" w:hAnsi="Symbol" w:cs="Symbol" w:hint="default"/>
        <w:sz w:val="24"/>
        <w:w w:val="100"/>
        <w:rFonts w:cs="Symbol"/>
      </w:rPr>
    </w:lvl>
    <w:lvl w:ilvl="1">
      <w:start w:val="1"/>
      <w:numFmt w:val="bullet"/>
      <w:lvlText w:val=""/>
      <w:lvlJc w:val="left"/>
      <w:pPr>
        <w:ind w:left="1432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85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37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90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43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95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148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01" w:hanging="36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12d4"/>
    <w:pPr>
      <w:widowControl w:val="false"/>
      <w:bidi w:val="0"/>
      <w:jc w:val="left"/>
    </w:pPr>
    <w:rPr>
      <w:rFonts w:ascii="Arial" w:hAnsi="Arial" w:eastAsia="Calibri" w:cs="Arial"/>
      <w:color w:val="00000A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b012d4"/>
    <w:pPr>
      <w:ind w:left="473" w:hanging="361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f698a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5f698a"/>
    <w:rPr>
      <w:rFonts w:ascii="Arial" w:hAnsi="Arial" w:cs="Arial"/>
      <w:lang w:val="en-US" w:eastAsia="en-US"/>
    </w:rPr>
  </w:style>
  <w:style w:type="character" w:styleId="ListLabel1" w:customStyle="1">
    <w:name w:val="ListLabel 1"/>
    <w:qFormat/>
    <w:rPr>
      <w:rFonts w:eastAsia="Times New Roman"/>
      <w:w w:val="100"/>
      <w:sz w:val="24"/>
    </w:rPr>
  </w:style>
  <w:style w:type="character" w:styleId="ListLabel2" w:customStyle="1">
    <w:name w:val="ListLabel 2"/>
    <w:qFormat/>
    <w:rPr>
      <w:rFonts w:eastAsia="Times New Roman"/>
      <w:w w:val="99"/>
      <w:sz w:val="24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Annotationreference">
    <w:name w:val="annotation reference"/>
    <w:uiPriority w:val="99"/>
    <w:semiHidden/>
    <w:unhideWhenUsed/>
    <w:qFormat/>
    <w:rsid w:val="009c14a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9c14a7"/>
    <w:rPr>
      <w:sz w:val="20"/>
      <w:szCs w:val="20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14a7"/>
    <w:rPr>
      <w:rFonts w:ascii="Segoe UI" w:hAnsi="Segoe UI" w:cs="Segoe UI"/>
      <w:sz w:val="18"/>
      <w:szCs w:val="18"/>
      <w:lang w:val="en-US" w:eastAsia="en-US"/>
    </w:rPr>
  </w:style>
  <w:style w:type="character" w:styleId="ListLabel12">
    <w:name w:val="ListLabel 12"/>
    <w:qFormat/>
    <w:rPr>
      <w:rFonts w:cs="Symbol"/>
      <w:w w:val="100"/>
      <w:sz w:val="24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  <w:w w:val="100"/>
      <w:sz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012d4"/>
    <w:pPr/>
    <w:rPr>
      <w:b/>
      <w:bCs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b012d4"/>
    <w:pPr>
      <w:ind w:left="473" w:hanging="361"/>
    </w:pPr>
    <w:rPr/>
  </w:style>
  <w:style w:type="paragraph" w:styleId="TableParagraph" w:customStyle="1">
    <w:name w:val="Table Paragraph"/>
    <w:basedOn w:val="Normal"/>
    <w:uiPriority w:val="99"/>
    <w:qFormat/>
    <w:rsid w:val="00b012d4"/>
    <w:pPr>
      <w:ind w:left="152" w:right="152" w:hanging="0"/>
      <w:jc w:val="center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9c14a7"/>
    <w:pPr>
      <w:widowControl/>
      <w:spacing w:lineRule="auto" w:line="276" w:before="0" w:after="200"/>
    </w:pPr>
    <w:rPr>
      <w:rFonts w:ascii="Calibri" w:hAnsi="Calibri" w:cs="Times New Roman"/>
      <w:sz w:val="20"/>
      <w:szCs w:val="20"/>
      <w:lang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14a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b012d4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LibreOffice/5.3.3.2$Windows_X86_64 LibreOffice_project/3d9a8b4b4e538a85e0782bd6c2d430bafe583448</Application>
  <Pages>1</Pages>
  <Words>380</Words>
  <Characters>2219</Characters>
  <CharactersWithSpaces>2561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2018-03-02T20:11:00Z</dcterms:created>
  <dc:creator>Hamilton</dc:creator>
  <dc:description/>
  <dc:language>pt-BR</dc:language>
  <cp:lastModifiedBy/>
  <cp:lastPrinted>2018-03-05T17:09:21Z</cp:lastPrinted>
  <dcterms:modified xsi:type="dcterms:W3CDTF">2018-03-05T17:09:45Z</dcterms:modified>
  <cp:revision>5</cp:revision>
  <dc:subject/>
  <dc:title>ANO - 2011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