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tbl>
      <w:tblPr>
        <w:jc w:val="left"/>
        <w:tblInd w:type="dxa" w:w="197"/>
        <w:tblBorders>
          <w:top w:color="00000A" w:space="0" w:sz="12" w:val="single"/>
          <w:left w:color="00000A" w:space="0" w:sz="12" w:val="single"/>
          <w:bottom w:color="00000A" w:space="0" w:sz="12" w:val="single"/>
          <w:insideH w:color="00000A" w:space="0" w:sz="12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54"/>
          <w:bottom w:type="dxa" w:w="0"/>
          <w:right w:type="dxa" w:w="70"/>
        </w:tblCellMar>
      </w:tblPr>
      <w:tblGrid>
        <w:gridCol w:w="1698"/>
        <w:gridCol w:w="9073"/>
      </w:tblGrid>
      <w:tr>
        <w:trPr>
          <w:trHeight w:hRule="atLeast" w:val="1144"/>
          <w:cantSplit w:val="true"/>
        </w:trPr>
        <w:tc>
          <w:tcPr>
            <w:tcW w:type="dxa" w:w="1698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drawing>
                <wp:anchor allowOverlap="1" behindDoc="1" distB="0" distL="0" distR="0" distT="0" layoutInCell="1" locked="0" relativeHeight="1" simplePos="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62230</wp:posOffset>
                  </wp:positionV>
                  <wp:extent cx="854710" cy="671830"/>
                  <wp:effectExtent b="0" l="0" r="0" t="0"/>
                  <wp:wrapSquare wrapText="bothSides"/>
                  <wp:docPr descr="LOGO UEMS CORES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LOGO UEMS CORES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907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54"/>
            </w:tcMar>
            <w:vAlign w:val="center"/>
          </w:tcPr>
          <w:p>
            <w:pPr>
              <w:pStyle w:val="style3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UNIVERSIDADE ESTADUALDE MATO GROSSO DO SUL</w:t>
            </w:r>
          </w:p>
        </w:tc>
      </w:tr>
    </w:tbl>
    <w:p>
      <w:pPr>
        <w:pStyle w:val="style5"/>
        <w:ind w:hanging="0" w:left="142" w:right="5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FICHA DE INSCRIÇÃO</w:t>
      </w:r>
    </w:p>
    <w:tbl>
      <w:tblPr>
        <w:jc w:val="left"/>
        <w:tblInd w:type="dxa" w:w="199"/>
        <w:tblBorders>
          <w:top w:color="00000A" w:space="0" w:sz="12" w:val="single"/>
          <w:left w:color="00000A" w:space="0" w:sz="12" w:val="single"/>
          <w:bottom w:val="nil"/>
          <w:insideH w:val="nil"/>
          <w:right w:color="00000A" w:space="0" w:sz="12" w:val="single"/>
          <w:insideV w:color="00000A" w:space="0" w:sz="12" w:val="single"/>
        </w:tblBorders>
        <w:tblCellMar>
          <w:top w:type="dxa" w:w="0"/>
          <w:left w:type="dxa" w:w="56"/>
          <w:bottom w:type="dxa" w:w="0"/>
          <w:right w:type="dxa" w:w="71"/>
        </w:tblCellMar>
      </w:tblPr>
      <w:tblGrid>
        <w:gridCol w:w="10773"/>
      </w:tblGrid>
      <w:tr>
        <w:trPr>
          <w:trHeight w:hRule="atLeast" w:val="497"/>
          <w:cantSplit w:val="false"/>
        </w:trPr>
        <w:tc>
          <w:tcPr>
            <w:tcW w:type="dxa" w:w="10773"/>
            <w:gridSpan w:val="3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12" w:val="single"/>
            </w:tcBorders>
            <w:shd w:fill="FFFFFF" w:val="clear"/>
            <w:tcMar>
              <w:left w:type="dxa" w:w="56"/>
            </w:tcMar>
          </w:tcPr>
          <w:p>
            <w:pPr>
              <w:pStyle w:val="style6"/>
              <w:keepNext/>
              <w:spacing w:after="0" w:before="20" w:line="280" w:lineRule="exact"/>
              <w:contextualSpacing w:val="false"/>
              <w:jc w:val="center"/>
              <w:rPr>
                <w:rFonts w:ascii="Verdana" w:hAnsi="Verdana"/>
                <w:b w:val="false"/>
                <w:sz w:val="20"/>
                <w:u w:val="single"/>
              </w:rPr>
            </w:pPr>
            <w:r>
              <w:rPr>
                <w:rFonts w:ascii="Verdana" w:hAnsi="Verdana"/>
                <w:b w:val="false"/>
                <w:sz w:val="20"/>
                <w:u w:val="single"/>
              </w:rPr>
              <w:t>IDENTIFICAÇÃO PESSOAL</w:t>
            </w:r>
            <w:r>
              <w:pict>
                <v:rect fillcolor="#FFFFFF" strokecolor="#000000" strokeweight="0pt" style="position:absolute;width:43.2pt;height:8.95pt;margin-top:3.6pt;margin-left:469.9pt">
                  <v:textbox inset="0pt,0pt,0pt,0pt">
                    <w:txbxContent>
                      <w:p>
                        <w:pPr>
                          <w:pStyle w:val="style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SEXO: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type="dxa" w:w="6555"/>
            <w:tcBorders>
              <w:top w:val="nil"/>
              <w:left w:color="00000A" w:space="0" w:sz="12" w:val="single"/>
              <w:bottom w:val="nil"/>
              <w:right w:val="nil"/>
            </w:tcBorders>
            <w:shd w:fill="FFFFFF" w:val="clear"/>
            <w:tcMar>
              <w:left w:type="dxa" w:w="56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  ________________________________________________________________</w:t>
            </w:r>
          </w:p>
        </w:tc>
        <w:tc>
          <w:tcPr>
            <w:tcW w:type="dxa" w:w="627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86"/>
            </w:tcMar>
          </w:tcPr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)</w:t>
            </w:r>
          </w:p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)</w:t>
            </w:r>
          </w:p>
        </w:tc>
        <w:tc>
          <w:tcPr>
            <w:tcW w:type="dxa" w:w="3591"/>
            <w:tcBorders>
              <w:top w:val="nil"/>
              <w:left w:val="nil"/>
              <w:bottom w:val="nil"/>
              <w:right w:color="00000A" w:space="0" w:sz="12" w:val="single"/>
            </w:tcBorders>
            <w:shd w:fill="FFFFFF" w:val="clear"/>
            <w:tcMar>
              <w:left w:type="dxa" w:w="86"/>
            </w:tcMar>
          </w:tcPr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Masculino</w:t>
            </w:r>
          </w:p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0"/>
              <w:ind w:hanging="0" w:left="-57" w:righ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Feminino</w:t>
            </w:r>
          </w:p>
        </w:tc>
      </w:tr>
      <w:tr>
        <w:trPr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val="nil"/>
              <w:right w:color="00000A" w:space="0" w:sz="12" w:val="single"/>
            </w:tcBorders>
            <w:shd w:fill="FFFFFF" w:val="clear"/>
            <w:tcMar>
              <w:left w:type="dxa" w:w="56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ENDEREÇO:____________________________________________________ CEP:________________</w:t>
            </w:r>
          </w:p>
        </w:tc>
      </w:tr>
      <w:tr>
        <w:trPr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val="nil"/>
              <w:right w:color="00000A" w:space="0" w:sz="12" w:val="single"/>
            </w:tcBorders>
            <w:shd w:fill="FFFFFF" w:val="clear"/>
            <w:tcMar>
              <w:left w:type="dxa" w:w="56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7"/>
              <w:ind w:hanging="0" w:left="0" w:right="0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>BAIRRO:__________________________   CIDADE:_______________________   ESTADO:_________</w:t>
            </w:r>
          </w:p>
        </w:tc>
      </w:tr>
      <w:tr>
        <w:trPr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56"/>
            </w:tcMar>
          </w:tcPr>
          <w:p>
            <w:pPr>
              <w:pStyle w:val="style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2"/>
              <w:rPr>
                <w:rFonts w:ascii="Verdana" w:hAnsi="Verdana"/>
                <w:b w:val="false"/>
              </w:rPr>
            </w:pPr>
            <w:r>
              <w:rPr>
                <w:rFonts w:ascii="Verdana" w:hAnsi="Verdana"/>
                <w:b w:val="false"/>
              </w:rPr>
              <w:t>E-MAIL:___________________________________________________________________________</w:t>
            </w:r>
          </w:p>
          <w:p>
            <w:pPr>
              <w:pStyle w:val="style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TELEFONES P/ CONTATO</w:t>
            </w:r>
            <w:r>
              <w:rPr>
                <w:rFonts w:ascii="Verdana" w:hAnsi="Verdana"/>
              </w:rPr>
              <w:t>: (</w:t>
            </w:r>
            <w:r>
              <w:rPr>
                <w:rFonts w:ascii="Verdana" w:hAnsi="Verdana"/>
                <w:sz w:val="16"/>
                <w:szCs w:val="16"/>
              </w:rPr>
              <w:t>DDD:____ )_____________________ CEL.: (DDD:_____)___________________________</w:t>
            </w:r>
          </w:p>
        </w:tc>
      </w:tr>
    </w:tbl>
    <w:p>
      <w:pPr>
        <w:pStyle w:val="style32"/>
        <w:ind w:firstLine="398" w:left="142" w:right="657"/>
        <w:rPr>
          <w:rFonts w:ascii="Verdana" w:hAnsi="Verdana"/>
          <w:b w:val="false"/>
          <w:sz w:val="20"/>
        </w:rPr>
      </w:pPr>
      <w:r>
        <w:rPr>
          <w:rFonts w:ascii="Verdana" w:hAnsi="Verdana"/>
          <w:b w:val="false"/>
          <w:sz w:val="20"/>
        </w:rPr>
        <w:t xml:space="preserve">Vem, por meio desta, requerer sua inscrição a Seleção de Docentes destinada à convocação, para atribuição de aulas temporárias da Universidade Estadual de Mato Grosso do Sul, aberto pelo Edital </w:t>
      </w:r>
      <w:r>
        <w:rPr>
          <w:rFonts w:ascii="Verdana" w:hAnsi="Verdana"/>
          <w:color w:val="0000FF"/>
          <w:sz w:val="20"/>
        </w:rPr>
        <w:t>Nº.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0000FF"/>
          <w:sz w:val="20"/>
        </w:rPr>
        <w:t xml:space="preserve">16/2015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b w:val="false"/>
          <w:sz w:val="20"/>
        </w:rPr>
        <w:t>PRODHS – Unidade Universitária de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0000FF"/>
          <w:sz w:val="20"/>
        </w:rPr>
        <w:t>Paranaíba</w:t>
      </w:r>
      <w:r>
        <w:rPr>
          <w:rFonts w:ascii="Verdana" w:hAnsi="Verdana"/>
          <w:b w:val="false"/>
          <w:sz w:val="20"/>
        </w:rPr>
        <w:t>, como segue:</w:t>
      </w:r>
    </w:p>
    <w:tbl>
      <w:tblPr>
        <w:jc w:val="left"/>
        <w:tblInd w:type="dxa" w:w="198"/>
        <w:tblBorders>
          <w:top w:color="00000A" w:space="0" w:sz="12" w:val="single"/>
          <w:left w:color="00000A" w:space="0" w:sz="12" w:val="single"/>
          <w:bottom w:color="00000A" w:space="0" w:sz="12" w:val="single"/>
          <w:insideH w:color="00000A" w:space="0" w:sz="12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41"/>
          <w:bottom w:type="dxa" w:w="0"/>
          <w:right w:type="dxa" w:w="71"/>
        </w:tblCellMar>
      </w:tblPr>
      <w:tblGrid>
        <w:gridCol w:w="10773"/>
      </w:tblGrid>
      <w:tr>
        <w:trPr>
          <w:trHeight w:hRule="exact" w:val="1063"/>
          <w:cantSplit w:val="false"/>
        </w:trPr>
        <w:tc>
          <w:tcPr>
            <w:tcW w:type="dxa" w:w="1077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41"/>
            </w:tcMar>
            <w:vAlign w:val="center"/>
          </w:tcPr>
          <w:p>
            <w:pPr>
              <w:pStyle w:val="style0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Área de Conhecimento: </w:t>
            </w:r>
            <w:bookmarkStart w:id="0" w:name="__DdeLink__7444_883394752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(   ) </w:t>
            </w:r>
            <w:bookmarkEnd w:id="0"/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>Ciências Sociais/</w:t>
            </w:r>
            <w:bookmarkStart w:id="1" w:name="_GoBack"/>
            <w:bookmarkEnd w:id="1"/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Antropologia/Política e Sociologia </w:t>
            </w:r>
          </w:p>
          <w:p>
            <w:pPr>
              <w:pStyle w:val="style0"/>
              <w:widowControl/>
              <w:spacing w:after="0" w:before="0" w:line="100" w:lineRule="atLeast"/>
              <w:ind w:hanging="0" w:left="2730" w:right="225"/>
              <w:contextualSpacing w:val="false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(   ) Filosofia </w:t>
            </w:r>
          </w:p>
          <w:p>
            <w:pPr>
              <w:pStyle w:val="style0"/>
              <w:widowControl/>
              <w:spacing w:after="0" w:before="0" w:line="100" w:lineRule="atLeast"/>
              <w:ind w:hanging="0" w:left="2730" w:right="225"/>
              <w:contextualSpacing w:val="false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(   ) Letras </w:t>
            </w:r>
          </w:p>
          <w:p>
            <w:pPr>
              <w:pStyle w:val="style0"/>
              <w:widowControl/>
              <w:spacing w:after="0" w:before="0" w:line="100" w:lineRule="atLeast"/>
              <w:ind w:hanging="0" w:left="2730" w:right="225"/>
              <w:contextualSpacing w:val="false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>(   ) Metodologia Científica</w:t>
            </w: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>
        <w:trPr>
          <w:trHeight w:hRule="exact" w:val="240"/>
          <w:cantSplit w:val="false"/>
        </w:trPr>
        <w:tc>
          <w:tcPr>
            <w:tcW w:type="dxa" w:w="1077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71"/>
            </w:tcMar>
          </w:tcPr>
          <w:p>
            <w:pPr>
              <w:pStyle w:val="style0"/>
              <w:ind w:firstLine="142" w:left="0"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hRule="exact" w:val="2535"/>
          <w:cantSplit w:val="false"/>
        </w:trPr>
        <w:tc>
          <w:tcPr>
            <w:tcW w:type="dxa" w:w="1077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41"/>
            </w:tcMar>
          </w:tcPr>
          <w:p>
            <w:pPr>
              <w:pStyle w:val="style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 E C L A R A Ç Ã O</w:t>
            </w:r>
          </w:p>
          <w:p>
            <w:pPr>
              <w:pStyle w:val="style33"/>
              <w:ind w:hanging="0" w:left="0" w:right="0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 xml:space="preserve">Declaro, para os devidos fins, que me submeto a todas as condições da Seleção de Docentes destinada à convocação, para atribuição de aulas temporárias da Universidade Estadual de Mato Grosso do Sul, aberto pelo </w:t>
            </w:r>
            <w:r>
              <w:rPr>
                <w:rFonts w:ascii="Verdana" w:hAnsi="Verdana"/>
                <w:color w:val="0000FF"/>
                <w:sz w:val="20"/>
              </w:rPr>
              <w:t>Edital Nº 16/2015-</w:t>
            </w:r>
            <w:r>
              <w:rPr>
                <w:rFonts w:ascii="Verdana" w:hAnsi="Verdana"/>
                <w:sz w:val="20"/>
              </w:rPr>
              <w:t xml:space="preserve"> PRODHS</w:t>
            </w:r>
            <w:r>
              <w:rPr>
                <w:rFonts w:ascii="Verdana" w:hAnsi="Verdana"/>
                <w:b w:val="false"/>
                <w:sz w:val="20"/>
              </w:rPr>
              <w:t xml:space="preserve"> – Unidade Universitária de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color w:val="0000FF"/>
                <w:sz w:val="20"/>
              </w:rPr>
              <w:t>Paranaíba</w:t>
            </w:r>
            <w:r>
              <w:rPr>
                <w:rFonts w:ascii="Verdana" w:hAnsi="Verdana"/>
                <w:b w:val="false"/>
                <w:sz w:val="20"/>
              </w:rPr>
              <w:t>, bem como serem verdadeiras as informações prestadas, responsabilizando-me pelas mesmas.</w:t>
            </w:r>
          </w:p>
          <w:p>
            <w:pPr>
              <w:pStyle w:val="style0"/>
              <w:ind w:firstLine="1701" w:left="0"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ind w:firstLine="1701" w:left="0"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ind w:firstLine="142"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</w:t>
            </w:r>
          </w:p>
          <w:p>
            <w:pPr>
              <w:pStyle w:val="style0"/>
              <w:ind w:firstLine="142"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ASSINATURA DO CANDIDATO</w:t>
            </w:r>
          </w:p>
        </w:tc>
      </w:tr>
    </w:tbl>
    <w:p>
      <w:pPr>
        <w:pStyle w:val="style0"/>
        <w:spacing w:after="60" w:before="60"/>
        <w:ind w:hanging="0" w:left="142" w:right="515"/>
        <w:contextualSpacing w:val="fals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Atestamos o recebimento da presente inscrição.</w:t>
      </w:r>
    </w:p>
    <w:tbl>
      <w:tblPr>
        <w:jc w:val="left"/>
        <w:tblInd w:type="dxa" w:w="25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2"/>
        <w:gridCol w:w="5529"/>
      </w:tblGrid>
      <w:tr>
        <w:trPr>
          <w:cantSplit w:val="false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keepNext/>
              <w:spacing w:after="120" w:before="360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  _____/_____/________</w:t>
            </w:r>
          </w:p>
        </w:tc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9"/>
              <w:spacing w:after="120" w:before="360"/>
              <w:contextualSpacing w:val="false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>Recebedor:________________________________</w:t>
            </w:r>
          </w:p>
        </w:tc>
      </w:tr>
    </w:tbl>
    <w:p>
      <w:pPr>
        <w:pStyle w:val="style0"/>
        <w:tabs>
          <w:tab w:leader="none" w:pos="0" w:val="left"/>
          <w:tab w:leader="none" w:pos="9923" w:val="left"/>
        </w:tabs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tabs>
          <w:tab w:leader="none" w:pos="0" w:val="left"/>
          <w:tab w:leader="none" w:pos="9923" w:val="left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- - - - - - - - - - - - - - - - -- - - - - - - - - - - - - - - - - - - - - - - - - - - - - - - - - - - - - - - - - - - - - - - - - - - - - - </w:t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108585</wp:posOffset>
            </wp:positionH>
            <wp:positionV relativeFrom="paragraph">
              <wp:posOffset>240030</wp:posOffset>
            </wp:positionV>
            <wp:extent cx="731520" cy="574675"/>
            <wp:effectExtent b="0" l="0" r="0" t="0"/>
            <wp:wrapNone/>
            <wp:docPr descr="LOGO UEMS CORES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 UEMS CORES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type="dxa" w:w="235"/>
        <w:tblBorders>
          <w:top w:color="00000A" w:space="0" w:sz="12" w:val="single"/>
          <w:left w:color="00000A" w:space="0" w:sz="12" w:val="single"/>
          <w:bottom w:val="nil"/>
          <w:insideH w:val="nil"/>
          <w:right w:color="00000A" w:space="0" w:sz="12" w:val="single"/>
          <w:insideV w:color="00000A" w:space="0" w:sz="12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5385"/>
        <w:gridCol w:w="5386"/>
      </w:tblGrid>
      <w:tr>
        <w:trPr>
          <w:trHeight w:hRule="atLeast" w:val="475"/>
          <w:cantSplit w:val="false"/>
        </w:trPr>
        <w:tc>
          <w:tcPr>
            <w:tcW w:type="dxa" w:w="5385"/>
            <w:vMerge w:val="restart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12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5386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COMPROVANTE DE INSCRIÇÃO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85"/>
            <w:vMerge w:val="continue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il"/>
                <w:left w:val="nil"/>
                <w:bottom w:color="00000A" w:space="0" w:sz="12" w:val="single"/>
                <w:insideH w:color="00000A" w:space="0" w:sz="12" w:val="single"/>
                <w:right w:val="nil"/>
                <w:insideV w:val="nil"/>
              </w:pBd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5386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Seleção de Docentes destinada à convocação, para atribuição de aulas temporárias da UEMS – 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>Edital Nº 16</w:t>
            </w:r>
            <w:r>
              <w:rPr>
                <w:rFonts w:ascii="Verdana" w:hAnsi="Verdana"/>
                <w:b/>
                <w:color w:val="0000FF"/>
              </w:rPr>
              <w:t>/2015</w:t>
            </w:r>
            <w:r>
              <w:rPr>
                <w:rFonts w:ascii="Verdana" w:hAnsi="Verdana"/>
                <w:sz w:val="18"/>
                <w:szCs w:val="18"/>
              </w:rPr>
              <w:t>- PRODHS – Unidade Universitária de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FF"/>
              </w:rPr>
              <w:t>Paranaíba</w:t>
            </w:r>
          </w:p>
        </w:tc>
      </w:tr>
      <w:tr>
        <w:trPr>
          <w:trHeight w:hRule="exact" w:val="1115"/>
          <w:cantSplit w:val="false"/>
        </w:trPr>
        <w:tc>
          <w:tcPr>
            <w:tcW w:type="dxa" w:w="10771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0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Área de Conhecimento: 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(   ) </w:t>
            </w: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Ciências Sociais/Antropologia/Política e Sociologia </w:t>
            </w:r>
          </w:p>
          <w:p>
            <w:pPr>
              <w:pStyle w:val="style0"/>
              <w:widowControl/>
              <w:spacing w:after="0" w:before="0" w:line="100" w:lineRule="atLeast"/>
              <w:ind w:hanging="0" w:left="2730" w:right="225"/>
              <w:contextualSpacing w:val="false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(   ) Filosofia </w:t>
            </w:r>
          </w:p>
          <w:p>
            <w:pPr>
              <w:pStyle w:val="style0"/>
              <w:widowControl/>
              <w:spacing w:after="0" w:before="0" w:line="100" w:lineRule="atLeast"/>
              <w:ind w:hanging="0" w:left="2730" w:right="225"/>
              <w:contextualSpacing w:val="false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(   ) Letras </w:t>
            </w:r>
          </w:p>
          <w:p>
            <w:pPr>
              <w:pStyle w:val="style0"/>
              <w:widowControl/>
              <w:spacing w:after="0" w:before="0" w:line="100" w:lineRule="atLeast"/>
              <w:ind w:hanging="0" w:left="2760" w:right="630"/>
              <w:contextualSpacing w:val="false"/>
              <w:rPr>
                <w:rFonts w:ascii="Verdana" w:cs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color w:val="0000FF"/>
                <w:sz w:val="20"/>
                <w:szCs w:val="20"/>
              </w:rPr>
              <w:t xml:space="preserve">(   ) Metodologia Científica </w:t>
            </w:r>
          </w:p>
        </w:tc>
      </w:tr>
      <w:tr>
        <w:trPr>
          <w:trHeight w:hRule="exact" w:val="898"/>
          <w:cantSplit w:val="false"/>
        </w:trPr>
        <w:tc>
          <w:tcPr>
            <w:tcW w:type="dxa" w:w="10771"/>
            <w:gridSpan w:val="2"/>
            <w:tcBorders>
              <w:top w:color="00000A" w:space="0" w:sz="4" w:val="single"/>
              <w:left w:color="00000A" w:space="0" w:sz="12" w:val="single"/>
              <w:bottom w:val="nil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8"/>
              <w:spacing w:after="120" w:before="120" w:line="360" w:lineRule="auto"/>
              <w:contextualSpacing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style8"/>
              <w:spacing w:after="120" w:before="120" w:line="360" w:lineRule="auto"/>
              <w:contextualSpacing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Candidato:_______________________________________________________________________</w:t>
            </w:r>
          </w:p>
        </w:tc>
      </w:tr>
      <w:tr>
        <w:trPr>
          <w:trHeight w:hRule="exact" w:val="994"/>
          <w:cantSplit w:val="false"/>
        </w:trPr>
        <w:tc>
          <w:tcPr>
            <w:tcW w:type="dxa" w:w="5385"/>
            <w:tcBorders>
              <w:top w:val="nil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0"/>
              <w:keepNext/>
              <w:spacing w:after="40" w:before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 _____/_____/______</w:t>
            </w:r>
          </w:p>
        </w:tc>
        <w:tc>
          <w:tcPr>
            <w:tcW w:type="dxa" w:w="5386"/>
            <w:tcBorders>
              <w:top w:val="nil"/>
              <w:left w:val="nil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40" w:before="0"/>
              <w:contextualSpacing w:val="false"/>
              <w:rPr>
                <w:rFonts w:ascii="Verdana" w:hAnsi="Verdana"/>
                <w:b w:val="false"/>
              </w:rPr>
            </w:pPr>
            <w:r>
              <w:rPr>
                <w:rFonts w:ascii="Verdana" w:hAnsi="Verdana"/>
                <w:b w:val="false"/>
              </w:rPr>
              <w:t xml:space="preserve">      </w:t>
            </w:r>
            <w:r>
              <w:rPr>
                <w:rFonts w:ascii="Verdana" w:hAnsi="Verdana"/>
                <w:b w:val="false"/>
              </w:rPr>
              <w:t>Recebedor:  _______________________</w:t>
            </w:r>
          </w:p>
        </w:tc>
      </w:tr>
    </w:tbl>
    <w:p>
      <w:pPr>
        <w:pStyle w:val="style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tbl>
      <w:tblPr>
        <w:jc w:val="left"/>
        <w:tblInd w:type="dxa" w:w="238"/>
        <w:tblBorders>
          <w:top w:color="00000A" w:space="0" w:sz="12" w:val="single"/>
          <w:left w:color="00000A" w:space="0" w:sz="12" w:val="single"/>
          <w:bottom w:color="00000A" w:space="0" w:sz="12" w:val="single"/>
          <w:insideH w:color="00000A" w:space="0" w:sz="12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51"/>
          <w:bottom w:type="dxa" w:w="0"/>
          <w:right w:type="dxa" w:w="71"/>
        </w:tblCellMar>
      </w:tblPr>
      <w:tblGrid>
        <w:gridCol w:w="10773"/>
      </w:tblGrid>
      <w:tr>
        <w:trPr>
          <w:trHeight w:hRule="atLeast" w:val="409"/>
          <w:cantSplit w:val="false"/>
        </w:trPr>
        <w:tc>
          <w:tcPr>
            <w:tcW w:type="dxa" w:w="10773"/>
            <w:gridSpan w:val="3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51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RESERVADO À COMISSÃO ORGANIZADORA</w:t>
            </w:r>
          </w:p>
        </w:tc>
      </w:tr>
      <w:tr>
        <w:trPr>
          <w:trHeight w:hRule="atLeast" w:val="5839"/>
          <w:cantSplit w:val="false"/>
        </w:trPr>
        <w:tc>
          <w:tcPr>
            <w:tcW w:type="dxa" w:w="10773"/>
            <w:gridSpan w:val="3"/>
            <w:tcBorders>
              <w:top w:val="nil"/>
              <w:left w:color="00000A" w:space="0" w:sz="12" w:val="single"/>
              <w:bottom w:val="nil"/>
              <w:right w:color="00000A" w:space="0" w:sz="1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ind w:firstLine="142"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Comissão Organizadora da Seleção de Docentes destinada à convocação, para atribuição de aulas temporárias da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UEMS, de acordo com o </w:t>
            </w:r>
            <w:r>
              <w:rPr>
                <w:rFonts w:ascii="Verdana" w:hAnsi="Verdana"/>
                <w:b/>
                <w:color w:val="0000FF"/>
              </w:rPr>
              <w:t>Edital Nº 16/2015</w:t>
            </w:r>
            <w:r>
              <w:rPr>
                <w:rFonts w:ascii="Verdana" w:hAnsi="Verdana"/>
                <w:color w:val="0000FF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PRODHS – Unidade Universitária de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color w:val="0000FF"/>
              </w:rPr>
              <w:t>Paranaíba</w:t>
            </w:r>
            <w:r>
              <w:rPr>
                <w:rFonts w:ascii="Verdana" w:hAnsi="Verdana"/>
              </w:rPr>
              <w:t>.</w:t>
            </w:r>
          </w:p>
          <w:p>
            <w:pPr>
              <w:pStyle w:val="style0"/>
              <w:spacing w:after="0" w:before="120" w:line="300" w:lineRule="exact"/>
              <w:contextualSpacing w:val="fals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RESOLVE</w:t>
            </w:r>
            <w:r>
              <w:rPr>
                <w:rFonts w:ascii="Verdana" w:hAnsi="Verdana"/>
                <w:b/>
              </w:rPr>
              <w:t>:</w:t>
            </w:r>
          </w:p>
          <w:p>
            <w:pPr>
              <w:pStyle w:val="style0"/>
              <w:spacing w:after="0" w:before="120" w:line="300" w:lineRule="exact"/>
              <w:contextualSpacing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yle32"/>
              <w:ind w:hanging="779" w:left="779" w:right="141"/>
              <w:rPr>
                <w:rFonts w:ascii="Verdana" w:hAnsi="Verdana"/>
                <w:b w:val="false"/>
                <w:sz w:val="20"/>
              </w:rPr>
            </w:pPr>
            <w:r>
              <w:rPr>
                <w:rFonts w:ascii="Verdana" w:hAnsi="Verdana"/>
                <w:b w:val="false"/>
                <w:sz w:val="20"/>
              </w:rPr>
              <w:t xml:space="preserve">  </w:t>
            </w:r>
            <w:r>
              <w:rPr>
                <w:rFonts w:ascii="Verdana" w:hAnsi="Verdana"/>
                <w:b w:val="false"/>
                <w:sz w:val="20"/>
              </w:rPr>
              <w:t>(    )  Homologar a presente inscrição.</w:t>
            </w:r>
          </w:p>
          <w:p>
            <w:pPr>
              <w:pStyle w:val="style0"/>
              <w:tabs>
                <w:tab w:leader="none" w:pos="922" w:val="left"/>
              </w:tabs>
              <w:spacing w:after="0" w:before="120" w:line="300" w:lineRule="exact"/>
              <w:ind w:hanging="924" w:left="924" w:right="0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(    )  Não homologar a presente inscrição, conforme motivo abaixo especificado:</w:t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20" w:line="400" w:lineRule="exact"/>
              <w:ind w:firstLine="924" w:left="0" w:right="0"/>
              <w:contextualSpacing w:val="fals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Motivo:</w:t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2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6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6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underscore" w:pos="9852" w:val="left"/>
              </w:tabs>
              <w:spacing w:after="0" w:before="360" w:line="400" w:lineRule="exact"/>
              <w:ind w:firstLine="924" w:left="0" w:right="0"/>
              <w:contextualSpacing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>
            <w:pPr>
              <w:pStyle w:val="style0"/>
              <w:tabs>
                <w:tab w:leader="none" w:pos="2206" w:val="left"/>
                <w:tab w:leader="underscore" w:pos="7876" w:val="left"/>
              </w:tabs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3591"/>
            <w:tcBorders>
              <w:top w:val="nil"/>
              <w:left w:color="00000A" w:space="0" w:sz="12" w:val="single"/>
              <w:bottom w:val="nil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3591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3591"/>
            <w:tcBorders>
              <w:top w:val="nil"/>
              <w:left w:val="nil"/>
              <w:bottom w:val="nil"/>
              <w:right w:color="00000A" w:space="0" w:sz="12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120" w:line="300" w:lineRule="exact"/>
              <w:contextualSpacing w:val="fals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hRule="atLeast" w:val="514"/>
          <w:cantSplit w:val="false"/>
        </w:trPr>
        <w:tc>
          <w:tcPr>
            <w:tcW w:type="dxa" w:w="3591"/>
            <w:tcBorders>
              <w:top w:val="nil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type="dxa" w:w="3591"/>
            <w:tcBorders>
              <w:top w:color="00000A" w:space="0" w:sz="4" w:val="single"/>
              <w:left w:val="nil"/>
              <w:bottom w:color="00000A" w:space="0" w:sz="12" w:val="single"/>
              <w:right w:val="nil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line="3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Comissão Organizadora</w:t>
            </w:r>
          </w:p>
        </w:tc>
        <w:tc>
          <w:tcPr>
            <w:tcW w:type="dxa" w:w="3591"/>
            <w:tcBorders>
              <w:top w:val="nil"/>
              <w:left w:val="nil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80" w:footer="0" w:gutter="0" w:header="0" w:left="420" w:right="57" w:top="426"/>
      <w:pgNumType w:fmt="decimal"/>
      <w:formProt w:val="false"/>
      <w:textDirection w:val="lrTb"/>
      <w:docGrid w:charSpace="16384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2" w:type="paragraph">
    <w:name w:val="Título 2"/>
    <w:basedOn w:val="style0"/>
    <w:next w:val="style2"/>
    <w:pPr>
      <w:keepNext/>
      <w:spacing w:after="60" w:before="0"/>
      <w:contextualSpacing w:val="false"/>
      <w:jc w:val="both"/>
    </w:pPr>
    <w:rPr>
      <w:b/>
    </w:rPr>
  </w:style>
  <w:style w:styleId="style3" w:type="paragraph">
    <w:name w:val="Título 3"/>
    <w:basedOn w:val="style0"/>
    <w:next w:val="style3"/>
    <w:pPr>
      <w:keepNext/>
      <w:ind w:firstLine="142" w:left="0" w:right="0"/>
      <w:jc w:val="center"/>
    </w:pPr>
    <w:rPr>
      <w:b/>
      <w:u w:val="single"/>
    </w:rPr>
  </w:style>
  <w:style w:styleId="style5" w:type="paragraph">
    <w:name w:val="Título 5"/>
    <w:basedOn w:val="style0"/>
    <w:next w:val="style5"/>
    <w:pPr>
      <w:keepNext/>
      <w:spacing w:after="120" w:before="120" w:line="280" w:lineRule="exact"/>
      <w:ind w:hanging="0" w:left="0" w:right="-142"/>
      <w:contextualSpacing w:val="false"/>
      <w:jc w:val="center"/>
    </w:pPr>
    <w:rPr>
      <w:b/>
      <w:sz w:val="32"/>
    </w:rPr>
  </w:style>
  <w:style w:styleId="style6" w:type="paragraph">
    <w:name w:val="Título 6"/>
    <w:basedOn w:val="style0"/>
    <w:next w:val="style6"/>
    <w:pPr>
      <w:keepNext/>
      <w:spacing w:after="0" w:before="20" w:line="280" w:lineRule="exact"/>
      <w:contextualSpacing w:val="false"/>
      <w:jc w:val="center"/>
    </w:pPr>
    <w:rPr>
      <w:b/>
      <w:sz w:val="22"/>
    </w:rPr>
  </w:style>
  <w:style w:styleId="style7" w:type="paragraph">
    <w:name w:val="Título 7"/>
    <w:basedOn w:val="style0"/>
    <w:next w:val="style7"/>
    <w:pPr>
      <w:keepNext/>
      <w:ind w:firstLine="142" w:left="0" w:right="-1"/>
      <w:jc w:val="both"/>
    </w:pPr>
    <w:rPr>
      <w:rFonts w:ascii="Arial" w:hAnsi="Arial"/>
      <w:b/>
      <w:sz w:val="22"/>
    </w:rPr>
  </w:style>
  <w:style w:styleId="style8" w:type="paragraph">
    <w:name w:val="Título 8"/>
    <w:basedOn w:val="style0"/>
    <w:next w:val="style8"/>
    <w:pPr>
      <w:spacing w:after="60" w:before="240"/>
      <w:contextualSpacing w:val="false"/>
    </w:pPr>
    <w:rPr>
      <w:i/>
      <w:iCs/>
      <w:sz w:val="24"/>
      <w:szCs w:val="24"/>
    </w:rPr>
  </w:style>
  <w:style w:styleId="style9" w:type="paragraph">
    <w:name w:val="Título 9"/>
    <w:basedOn w:val="style0"/>
    <w:next w:val="style9"/>
    <w:pPr>
      <w:keepNext/>
      <w:spacing w:after="0" w:before="360"/>
      <w:contextualSpacing w:val="false"/>
      <w:jc w:val="both"/>
    </w:pPr>
    <w:rPr>
      <w:b/>
      <w:sz w:val="22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Arial" w:cs="Arial" w:eastAsia="Times New Roman" w:hAnsi="Arial"/>
      <w:b/>
      <w:bCs/>
      <w:sz w:val="32"/>
      <w:szCs w:val="32"/>
      <w:lang w:eastAsia="pt-BR"/>
    </w:rPr>
  </w:style>
  <w:style w:styleId="style17" w:type="character">
    <w:name w:val="Título 2 Char"/>
    <w:basedOn w:val="style15"/>
    <w:next w:val="style17"/>
    <w:rPr>
      <w:rFonts w:ascii="Times New Roman" w:cs="Times New Roman" w:eastAsia="Times New Roman" w:hAnsi="Times New Roman"/>
      <w:b/>
      <w:sz w:val="20"/>
      <w:szCs w:val="20"/>
      <w:lang w:eastAsia="pt-BR"/>
    </w:rPr>
  </w:style>
  <w:style w:styleId="style18" w:type="character">
    <w:name w:val="Título 3 Char"/>
    <w:basedOn w:val="style15"/>
    <w:next w:val="style18"/>
    <w:rPr>
      <w:rFonts w:ascii="Times New Roman" w:cs="Times New Roman" w:eastAsia="Times New Roman" w:hAnsi="Times New Roman"/>
      <w:b/>
      <w:sz w:val="20"/>
      <w:szCs w:val="20"/>
      <w:u w:val="single"/>
      <w:lang w:eastAsia="pt-BR"/>
    </w:rPr>
  </w:style>
  <w:style w:styleId="style19" w:type="character">
    <w:name w:val="Título 5 Char"/>
    <w:basedOn w:val="style15"/>
    <w:next w:val="style19"/>
    <w:rPr>
      <w:rFonts w:ascii="Times New Roman" w:cs="Times New Roman" w:eastAsia="Times New Roman" w:hAnsi="Times New Roman"/>
      <w:b/>
      <w:sz w:val="32"/>
      <w:szCs w:val="20"/>
      <w:lang w:eastAsia="pt-BR"/>
    </w:rPr>
  </w:style>
  <w:style w:styleId="style20" w:type="character">
    <w:name w:val="Título 6 Char"/>
    <w:basedOn w:val="style15"/>
    <w:next w:val="style20"/>
    <w:rPr>
      <w:rFonts w:ascii="Times New Roman" w:cs="Times New Roman" w:eastAsia="Times New Roman" w:hAnsi="Times New Roman"/>
      <w:b/>
      <w:szCs w:val="20"/>
      <w:lang w:eastAsia="pt-BR"/>
    </w:rPr>
  </w:style>
  <w:style w:styleId="style21" w:type="character">
    <w:name w:val="Título 7 Char"/>
    <w:basedOn w:val="style15"/>
    <w:next w:val="style21"/>
    <w:rPr>
      <w:rFonts w:ascii="Arial" w:cs="Times New Roman" w:eastAsia="Times New Roman" w:hAnsi="Arial"/>
      <w:b/>
      <w:szCs w:val="20"/>
      <w:lang w:eastAsia="pt-BR"/>
    </w:rPr>
  </w:style>
  <w:style w:styleId="style22" w:type="character">
    <w:name w:val="Título 8 Char"/>
    <w:basedOn w:val="style15"/>
    <w:next w:val="style22"/>
    <w:rPr>
      <w:rFonts w:ascii="Times New Roman" w:cs="Times New Roman" w:eastAsia="Times New Roman" w:hAnsi="Times New Roman"/>
      <w:i/>
      <w:iCs/>
      <w:sz w:val="24"/>
      <w:szCs w:val="24"/>
      <w:lang w:eastAsia="pt-BR"/>
    </w:rPr>
  </w:style>
  <w:style w:styleId="style23" w:type="character">
    <w:name w:val="Título 9 Char"/>
    <w:basedOn w:val="style15"/>
    <w:next w:val="style23"/>
    <w:rPr>
      <w:rFonts w:ascii="Times New Roman" w:cs="Times New Roman" w:eastAsia="Times New Roman" w:hAnsi="Times New Roman"/>
      <w:b/>
      <w:szCs w:val="20"/>
      <w:lang w:eastAsia="pt-BR"/>
    </w:rPr>
  </w:style>
  <w:style w:styleId="style24" w:type="character">
    <w:name w:val="Recuo de corpo de texto Char"/>
    <w:basedOn w:val="style15"/>
    <w:next w:val="style24"/>
    <w:rPr>
      <w:rFonts w:ascii="Times New Roman" w:cs="Times New Roman" w:eastAsia="Times New Roman" w:hAnsi="Times New Roman"/>
      <w:b/>
      <w:szCs w:val="20"/>
      <w:lang w:eastAsia="pt-BR"/>
    </w:rPr>
  </w:style>
  <w:style w:styleId="style25" w:type="character">
    <w:name w:val="Recuo de corpo de texto 2 Char"/>
    <w:basedOn w:val="style15"/>
    <w:next w:val="style25"/>
    <w:rPr>
      <w:rFonts w:ascii="Times New Roman" w:cs="Times New Roman" w:eastAsia="Times New Roman" w:hAnsi="Times New Roman"/>
      <w:b/>
      <w:szCs w:val="20"/>
      <w:lang w:eastAsia="pt-BR"/>
    </w:rPr>
  </w:style>
  <w:style w:styleId="style26" w:type="character">
    <w:name w:val="Cabeçalho Char"/>
    <w:basedOn w:val="style15"/>
    <w:next w:val="style26"/>
    <w:rPr>
      <w:rFonts w:ascii="Times New Roman" w:cs="Times New Roman" w:eastAsia="Times New Roman" w:hAnsi="Times New Roman"/>
      <w:sz w:val="20"/>
      <w:szCs w:val="20"/>
      <w:lang w:eastAsia="pt-BR"/>
    </w:rPr>
  </w:style>
  <w:style w:styleId="style27" w:type="paragraph">
    <w:name w:val="Título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Corpo do texto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Corpo de texto recuado"/>
    <w:basedOn w:val="style0"/>
    <w:next w:val="style32"/>
    <w:pPr>
      <w:spacing w:after="60" w:before="60" w:line="240" w:lineRule="exact"/>
      <w:ind w:firstLine="1701" w:left="0" w:right="141"/>
      <w:contextualSpacing w:val="false"/>
      <w:jc w:val="both"/>
    </w:pPr>
    <w:rPr>
      <w:b/>
      <w:sz w:val="22"/>
    </w:rPr>
  </w:style>
  <w:style w:styleId="style33" w:type="paragraph">
    <w:name w:val="Body Text Indent 2"/>
    <w:basedOn w:val="style0"/>
    <w:next w:val="style33"/>
    <w:pPr>
      <w:ind w:firstLine="1701" w:left="0" w:right="0"/>
      <w:jc w:val="both"/>
    </w:pPr>
    <w:rPr>
      <w:b/>
      <w:sz w:val="22"/>
    </w:rPr>
  </w:style>
  <w:style w:styleId="style34" w:type="paragraph">
    <w:name w:val="Cabeçalho"/>
    <w:basedOn w:val="style0"/>
    <w:next w:val="style34"/>
    <w:pPr>
      <w:tabs>
        <w:tab w:leader="none" w:pos="4419" w:val="center"/>
        <w:tab w:leader="none" w:pos="8838" w:val="right"/>
      </w:tabs>
    </w:pPr>
    <w:rPr/>
  </w:style>
  <w:style w:styleId="style35" w:type="paragraph">
    <w:name w:val="Conteúdo do quadro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2014-01-24T12:44:00Z</dcterms:created>
  <dc:creator>LAB-EAD-7</dc:creator>
  <cp:lastModifiedBy>LAB-EAD-7</cp:lastModifiedBy>
  <cp:lastPrinted>2015-02-26T12:15:04Z</cp:lastPrinted>
  <dcterms:modified xsi:type="dcterms:W3CDTF">2014-02-25T13:04:00Z</dcterms:modified>
  <cp:revision>7</cp:revision>
</cp:coreProperties>
</file>